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F3FD" w14:textId="3947E330" w:rsidR="00380481" w:rsidRPr="00380481" w:rsidRDefault="00380481" w:rsidP="00380481">
      <w:pPr>
        <w:spacing w:after="0" w:line="240" w:lineRule="auto"/>
        <w:jc w:val="left"/>
        <w:rPr>
          <w:rFonts w:ascii="Cambria" w:eastAsia="Times New Roman" w:hAnsi="Cambria" w:cs="Times New Roman"/>
          <w:color w:val="861106"/>
          <w:kern w:val="0"/>
          <w:sz w:val="24"/>
          <w:szCs w:val="24"/>
          <w14:ligatures w14:val="none"/>
        </w:rPr>
      </w:pPr>
      <w:r w:rsidRPr="00380481">
        <w:rPr>
          <w:rFonts w:ascii="Cambria" w:eastAsia="Times New Roman" w:hAnsi="Cambria" w:cs="Times New Roman"/>
          <w:b/>
          <w:bCs/>
          <w:i/>
          <w:iCs/>
          <w:color w:val="861106"/>
          <w:kern w:val="0"/>
          <w:sz w:val="52"/>
          <w:szCs w:val="52"/>
          <w14:ligatures w14:val="none"/>
        </w:rPr>
        <w:t>CHUYỆN ĐÊM QUA</w:t>
      </w:r>
      <w:r w:rsidRPr="00380481">
        <w:rPr>
          <w:rFonts w:ascii="Cambria" w:eastAsia="Times New Roman" w:hAnsi="Cambria" w:cs="Times New Roman"/>
          <w:b/>
          <w:bCs/>
          <w:i/>
          <w:iCs/>
          <w:color w:val="861106"/>
          <w:kern w:val="0"/>
          <w:sz w:val="52"/>
          <w:szCs w:val="52"/>
          <w14:ligatures w14:val="none"/>
        </w:rPr>
        <w:br/>
        <w:t>Phan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 xml:space="preserve"> …Tin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địa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tivi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nghe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Đêm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ở Dallas,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taxi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gọi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xe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hiện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xe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cứu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phụ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Á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lớn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cấp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cứu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nêu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việc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bóp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đêm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đầu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quen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Chuyện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nhắc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tin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tức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hôm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nhớ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 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chuyện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đêm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   . . 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Nắp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Lam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khách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lệ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tiễn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biệt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Robert.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proofErr w:type="gram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.</w:t>
      </w:r>
      <w:proofErr w:type="gram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Nghe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bệnh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cha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ung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hưu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nay,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bảy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mươi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xụ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bệnh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huyết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tiểu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duy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lễ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hay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liên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hệ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gặp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chắc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luôn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bè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Việt Nam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chấp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Lam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yên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bộ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đồ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đen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buồn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góa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phụ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so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gọn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hẹp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xúc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động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-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Robert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Họ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sẵn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lắm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!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Lam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họ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giúp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thiết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- Sau tang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lễ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Robert.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biểu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hiện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phụ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Việt Nam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trưởng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giọt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hay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tiếc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chính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hồ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!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: 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kịch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xét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nghiệm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! 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do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nhục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ở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bụng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nghị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lực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do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di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chúc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bố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Toàn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bộ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Robert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cố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tìm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kiếm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giúp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!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*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Thức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dậy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lặng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voi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tivi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Lam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phục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vụ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t>quyền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ngủ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do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lúc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muốn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thiết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lúc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Giấc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Trong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tưởng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cực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Robert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bệnh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tính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lỗi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trọn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vẹn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hiểu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bệnh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đòi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thịt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giò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heo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hầm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húp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rồn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miệng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lúc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xoài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tin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tưởng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thuốc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(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choresterol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)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-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lỗi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Robert,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động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vấn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chịu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ngút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niềm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tin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Hoa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héo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ruồi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bu.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hay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hoài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lặng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Robert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cố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tin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- lung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đọc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sách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hoang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ảo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tưởng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cách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Việt Nam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liên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tục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chuyến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nguôi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Niềm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vui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quê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lấp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liếm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đêm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chùa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quê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chốn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ở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Tiếng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đồn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xa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bằng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chút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vui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ở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quê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nghèo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dễ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kính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chịu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khúm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núm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thèm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nghe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chửi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khen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sức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nịnh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hoàn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thừa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khoản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Robert.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bảo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hiểm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thọ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nếu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tính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xa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triệu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la. Ba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chữ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triệu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phú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bằng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chữ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trung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nhớ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lão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diện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mảnh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hội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diện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Nhớ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hoa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ghen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thua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thắm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liễu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hờn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kém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lọt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đẹp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sắc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khuôn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ngọc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rẻo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quê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ra.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do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họ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quyền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lén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lút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Trung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nâng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niu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nội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ngôn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thuận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bị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lãng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xét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Lão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lãng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nuôi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ngôn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thuận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chuyện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đầu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quê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Nếu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Đầu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lựa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vựa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ve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chai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ở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gọi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Recycle Center.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chủ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Robert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bụng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diện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nghèo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thử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hỏi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thuận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tủi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nhục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thầm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lặng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ai hay"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ở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chủ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phục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vụ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luôn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đúng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thuận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theo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thiên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tiếng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nghèo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mưu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cầu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Nếu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xấu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*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cách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chuỗi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mệt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trí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Trong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cố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cửa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quyết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định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Việt Nam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chuỗi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truân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chuyên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Chút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dễ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chia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vĩnh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viễn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Việt Nam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thằng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Robert.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may,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xuất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hiện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đòi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chia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phức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Cho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Tòa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mực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đen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bảo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thoát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luật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chọn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lựa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xa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t>bằng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khắc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ghi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Thầy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chùa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vừa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: 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…"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thầy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nhìn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toàn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khắc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Trung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tuệ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đọc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thầy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Pháp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Trung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cúng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Pháp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Thượng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Toàn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chùa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miếu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Pháp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Tuệ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Tuệ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Pháp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đúng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đắn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vừa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chữ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tuệ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trí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thức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hẳn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so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xụp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cách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tri.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Huống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chi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tùy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theo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lo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miếng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quyết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định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Nếu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miệng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!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thủy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khốn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chút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proofErr w:type="gram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tử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  -</w:t>
      </w:r>
      <w:proofErr w:type="gram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chính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*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Chiếc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taxi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quẹo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aparterment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thực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hiện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giấc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kỷ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niệm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hoen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ố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lượt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t>đình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-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cửa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định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gõ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cửa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chừ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muốn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lỗi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tính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tính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toán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ngừng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định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chuẩn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bị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hội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ngộ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hoàn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toàn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ý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nửa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đêm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buốt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chút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kiến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thức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gọi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chấp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ý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thấp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hèn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bội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tổn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tội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ngớ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ngẩn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quen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đoán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nhớ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quyết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định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hệ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do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niềm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tin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hay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tin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duyên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gõ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cửa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thẹn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quay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gót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xa.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xuống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bậc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thang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nhớp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nhúa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đồ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thức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uống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bọn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tạp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nhạp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chủng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thèm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nắm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đúng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đắn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che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dấu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xúc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hiếm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hoi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nghẹn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t>Bàn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!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Họ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nhìn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chập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vấn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huống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chi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tri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thiên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mệnh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ở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xuống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thang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bảo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chút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mượn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xóm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lon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".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vui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vui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gượng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ép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xót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xa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thêm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tóc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khòm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xuống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rõ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tính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toán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mỗi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mướn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đầu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ngượng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gấp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mớ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thếch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lỏn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thun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túm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cục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ngủ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do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chấp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việc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muốn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nhìn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chút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Tấm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hẳn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phiu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xuyên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nhớ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tấm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ảnh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dung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son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nằm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ngắn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chiếc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do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chính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thêu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góc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dúng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bèo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ảnh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kềm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giọt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bao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phụ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phụ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Tiếng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oang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oang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lang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cố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hay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ý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: 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giúp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cửa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tiếp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theo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chữ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quẹt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   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mực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leo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bốc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xuống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mùi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tàu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lừng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ẩm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mốc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 xml:space="preserve">"Xin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lỗi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xóm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bụng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bảo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mượn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mực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mực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lừng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nay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bọn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húp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chi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chừa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họ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" 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 xml:space="preserve">"Nói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đùa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Chúng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húp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khen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miếng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miếng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hay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!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nhậu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lặn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Chúa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sớm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Họ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dọn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bao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nhiêu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xót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xa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nhiêu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chén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mẻ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hoa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bệt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nhuốc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cụng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thỏa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 xml:space="preserve">"Anh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" 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Gớm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! 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proofErr w:type="gram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 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proofErr w:type="gram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chủ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;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khách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t>Rồng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ai."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hửng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khí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bấm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bụng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trọn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vẹn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Họ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hỏi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hỏi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ve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chai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giỏi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" 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ạ! 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à! Xin chia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buồn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hay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viếng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 xml:space="preserve">"Em…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khỏe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ở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" 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Khỏe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quét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dọn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ở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quét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rưởi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! 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họ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nhìn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im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lặng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Anh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đèn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hiu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trầm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ý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uể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oải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vươn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ngáp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đừng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muốn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bị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rầy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…"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 xml:space="preserve">"Anh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" 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Nếu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! Em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Em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định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thăm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Việt Nam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Anh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bảo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Em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trước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thường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dụm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gởi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chút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đỉnh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cực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anh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cầm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móc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xách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dầy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cộm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tấm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xuống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sofa,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nhìn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nhìn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đêm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bao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chờ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quyết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định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lệnh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hay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lệnh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bắt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quãng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trắc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cuộc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giọng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Cầm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nghèo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bao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ảnh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(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im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lặng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gian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nghẹt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thở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thuốc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động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ghế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tội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bội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Chúa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sớm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Bỏ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loài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chìm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u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trắc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dẫm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đạp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tâm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tiếng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cầu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Niềm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tin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u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than,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khốn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 )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chậm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cuối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cùng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nhiều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lastRenderedPageBreak/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nếm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đủ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mùi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quang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nhục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"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xưa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bởi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viên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tình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Tổ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Quốc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Ghi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Công;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Vuốt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sống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từ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lúc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thân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nắm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xương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nay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chôn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phải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bẩn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Em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thành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xin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lỗi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lo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đủ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 xml:space="preserve">"Anh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Em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còn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chi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đâu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ruồng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rẫy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tuyệt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 xml:space="preserve">"À!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Chuyện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…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à"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nói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thật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lần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nguôi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Bây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đã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sẵn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tay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gặp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thằng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đàn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em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tích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sự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Tát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vào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thằng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dụng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: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Chỉ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biết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cầm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chị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Hai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ăn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nhậu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lấy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tin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tức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đồng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tiền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bát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gạo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ở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ngoài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Trung,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tằng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tịu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người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xác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nhận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có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vui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lòng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sinh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lai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thì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sao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con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được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"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quýnh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quáng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tuổi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proofErr w:type="gram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già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  -</w:t>
      </w:r>
      <w:proofErr w:type="gram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thứ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."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  <w:t>. . 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Bà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Lam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lặng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lẽ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về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trong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cô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Chiếc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taxi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chạy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,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để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lại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ngài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cựu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Trung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tá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đứng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một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ma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dị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chủng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trên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đất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phù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du.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Bóng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đêm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nay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dầy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hơn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chút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nữa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Rồi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tan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dưới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ánh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sáng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mặt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hôm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mai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.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Nhưng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chuyện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đêm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qua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của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những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mảnh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đời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trôi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dạt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–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vẫn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 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không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bến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 xml:space="preserve"> </w:t>
      </w:r>
      <w:proofErr w:type="spellStart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đỗ</w:t>
      </w:r>
      <w:proofErr w:type="spellEnd"/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t>.</w:t>
      </w:r>
      <w:r w:rsidRPr="00380481">
        <w:rPr>
          <w:rFonts w:ascii="Cambria" w:eastAsia="Times New Roman" w:hAnsi="Cambria" w:cs="Times New Roman"/>
          <w:i/>
          <w:iCs/>
          <w:color w:val="861106"/>
          <w:kern w:val="0"/>
          <w:sz w:val="36"/>
          <w:szCs w:val="36"/>
          <w14:ligatures w14:val="none"/>
        </w:rPr>
        <w:br/>
      </w:r>
    </w:p>
    <w:p w14:paraId="559AAA32" w14:textId="77777777" w:rsidR="00604F2D" w:rsidRDefault="00604F2D"/>
    <w:sectPr w:rsidR="00604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81"/>
    <w:rsid w:val="00380481"/>
    <w:rsid w:val="00604F2D"/>
    <w:rsid w:val="00B616A9"/>
    <w:rsid w:val="00C0561B"/>
    <w:rsid w:val="00F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37E7"/>
  <w15:chartTrackingRefBased/>
  <w15:docId w15:val="{CB6F9D9C-EBB6-42AD-9C5F-A90101FF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2398</Words>
  <Characters>13674</Characters>
  <Application>Microsoft Office Word</Application>
  <DocSecurity>0</DocSecurity>
  <Lines>113</Lines>
  <Paragraphs>32</Paragraphs>
  <ScaleCrop>false</ScaleCrop>
  <Company/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Ngoc-Thuy Dao</dc:creator>
  <cp:keywords/>
  <dc:description/>
  <cp:lastModifiedBy>Ngoc-Thuy Dao</cp:lastModifiedBy>
  <cp:revision>1</cp:revision>
  <dcterms:created xsi:type="dcterms:W3CDTF">2025-04-23T16:56:00Z</dcterms:created>
  <dcterms:modified xsi:type="dcterms:W3CDTF">2025-04-23T16:58:00Z</dcterms:modified>
</cp:coreProperties>
</file>