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7BAF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9D1811"/>
          <w:kern w:val="0"/>
          <w:sz w:val="48"/>
          <w:szCs w:val="48"/>
          <w:shd w:val="clear" w:color="auto" w:fill="FFFFFF"/>
          <w14:ligatures w14:val="none"/>
        </w:rPr>
        <w:t>VÀO VIỆN DƯỠNG LÃO</w:t>
      </w:r>
    </w:p>
    <w:p w14:paraId="2D189A7B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EB2A1E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i/>
          <w:iCs/>
          <w:color w:val="440062"/>
          <w:kern w:val="0"/>
          <w:sz w:val="24"/>
          <w:szCs w:val="24"/>
          <w14:ligatures w14:val="none"/>
        </w:rPr>
        <w:t>Trần</w:t>
      </w:r>
      <w:proofErr w:type="spellEnd"/>
      <w:r w:rsidRPr="005C5D0F">
        <w:rPr>
          <w:rFonts w:ascii="Helvetica" w:eastAsia="Times New Roman" w:hAnsi="Helvetica" w:cs="Helvetica"/>
          <w:b/>
          <w:bCs/>
          <w:i/>
          <w:iCs/>
          <w:color w:val="440062"/>
          <w:kern w:val="0"/>
          <w:sz w:val="24"/>
          <w:szCs w:val="24"/>
          <w14:ligatures w14:val="none"/>
        </w:rPr>
        <w:t xml:space="preserve"> Văn Giang.</w:t>
      </w:r>
    </w:p>
    <w:p w14:paraId="0FBB74AD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</w:p>
    <w:p w14:paraId="2577D808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440062"/>
          <w:kern w:val="0"/>
          <w:sz w:val="48"/>
          <w:szCs w:val="48"/>
          <w14:ligatures w14:val="none"/>
        </w:rPr>
        <w:t xml:space="preserve">6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440062"/>
          <w:kern w:val="0"/>
          <w:sz w:val="48"/>
          <w:szCs w:val="48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440062"/>
          <w:kern w:val="0"/>
          <w:sz w:val="48"/>
          <w:szCs w:val="48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440062"/>
          <w:kern w:val="0"/>
          <w:sz w:val="48"/>
          <w:szCs w:val="48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440062"/>
          <w:kern w:val="0"/>
          <w:sz w:val="48"/>
          <w:szCs w:val="48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440062"/>
          <w:kern w:val="0"/>
          <w:sz w:val="48"/>
          <w:szCs w:val="48"/>
          <w14:ligatures w14:val="none"/>
        </w:rPr>
        <w:t>Tiếc</w:t>
      </w:r>
      <w:proofErr w:type="spellEnd"/>
    </w:p>
    <w:p w14:paraId="01A773D1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</w:p>
    <w:p w14:paraId="1012C24A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thiệu</w:t>
      </w:r>
      <w:proofErr w:type="spellEnd"/>
    </w:p>
    <w:p w14:paraId="3AB44E8D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buồn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đọc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lớn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trọng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cao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đồng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tìm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phẩm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</w:p>
    <w:p w14:paraId="32364902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 “Viện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!?” 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 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chịu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... Than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hè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!”</w:t>
      </w:r>
    </w:p>
    <w:p w14:paraId="679BA259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tùy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hoàn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…</w:t>
      </w:r>
    </w:p>
    <w:p w14:paraId="58B01B41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TVG</w:t>
      </w:r>
    </w:p>
    <w:p w14:paraId="77126E2B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*</w:t>
      </w:r>
    </w:p>
    <w:p w14:paraId="1919547F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</w:p>
    <w:p w14:paraId="7BCB3CC3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đời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tiếc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chân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36"/>
          <w:szCs w:val="36"/>
          <w14:ligatures w14:val="none"/>
        </w:rPr>
        <w:t>.</w:t>
      </w:r>
    </w:p>
    <w:p w14:paraId="3EE7009F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</w:p>
    <w:p w14:paraId="3F0FB04C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nay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82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nhẹn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tâm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minh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hưởng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quãng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lầm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lớn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gắn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suốt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“An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.”</w:t>
      </w:r>
    </w:p>
    <w:p w14:paraId="57EB39F6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Ban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ý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chậm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chạp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đứa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nuôi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nấng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thoải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lo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lo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:</w:t>
      </w:r>
    </w:p>
    <w:p w14:paraId="761B70D9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- </w:t>
      </w:r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.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sĩ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bè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trò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;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lỡ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9C005C"/>
          <w:kern w:val="0"/>
          <w:sz w:val="24"/>
          <w:szCs w:val="24"/>
          <w14:ligatures w14:val="none"/>
        </w:rPr>
        <w:t>?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”</w:t>
      </w:r>
    </w:p>
    <w:p w14:paraId="15C536E9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lưu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giữ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bao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nhiêu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kỷ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niệm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gỗ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chồng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trẻ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bếp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nấu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ghế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dựa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sổ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đọc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…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kỷ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niệm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xuôi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chu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trò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…</w:t>
      </w:r>
    </w:p>
    <w:p w14:paraId="49D848B5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khép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quay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bao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lastRenderedPageBreak/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hoàn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</w:p>
    <w:p w14:paraId="096A2D36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chi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,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proofErr w:type="gram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,”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bao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(6)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”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</w:p>
    <w:p w14:paraId="495521D8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</w:p>
    <w:p w14:paraId="62004245" w14:textId="77777777" w:rsidR="005C5D0F" w:rsidRPr="005C5D0F" w:rsidRDefault="005C5D0F" w:rsidP="005C5D0F">
      <w:pPr>
        <w:spacing w:after="0" w:line="240" w:lineRule="auto"/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&lt;1748282485511blob.jpg&gt;</w:t>
      </w:r>
    </w:p>
    <w:p w14:paraId="3EFB3300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14:ligatures w14:val="none"/>
        </w:rPr>
      </w:pPr>
    </w:p>
    <w:p w14:paraId="45E049FC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</w:p>
    <w:p w14:paraId="48833139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tiếc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1: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do.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  <w:t xml:space="preserve">Sáng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hôm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vươn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vai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theo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qua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khung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sổ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tiếng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ríu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mùi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Thuốc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thoang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thoảng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xa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theo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lịch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quyền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: 7:00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7:30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9:00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sinh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hoạt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tập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1:00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món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ra.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sẵn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lựa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chọn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nấu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món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khổ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qua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thịt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uống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bộ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ngõ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túi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bánh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thèm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đồ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ngọt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Ngay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xin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phép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hỗ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(?).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khóa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: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  <w:t>-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ạ?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.”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đoạn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ngắn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Dần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hiểu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ập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lập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chi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nhặt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chọn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hôm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nay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xem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xa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Quen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Quen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chấp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đêm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nằm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nhìn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lastRenderedPageBreak/>
        <w:t>cứ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Khi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hôm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nay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hệ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lịch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cha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sẵn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chịu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qua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</w:p>
    <w:p w14:paraId="6C042807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tiếc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2: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bị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lãng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quên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niềm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xa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cháu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tâm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Ban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theo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bánh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ngọt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hộp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trò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suốt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tâm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: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  <w:t>-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ổn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?”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mỉm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lo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cháu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ríu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lớp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ôm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chụp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tấm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ảnh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cô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…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hai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thoại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dặn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dò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máy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cháu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ghé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.”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…”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thoại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im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lặng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lặng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sổ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nhìn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xa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thầm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”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”;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Hôm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nay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sinh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đâu</w:t>
      </w:r>
      <w:proofErr w:type="spellEnd"/>
      <w:proofErr w:type="gram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?”…</w:t>
      </w:r>
      <w:proofErr w:type="gram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hiểu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dễ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cháu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rộn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xem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mặt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dịp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30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bánh,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quét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dọn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tổ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chuẩn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bị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mâm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luôn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rộn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nay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tiếng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vọng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xa.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tập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khoảnh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cháu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mùi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hương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trầm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ngút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hiểu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tiếp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-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trọng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ưu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lastRenderedPageBreak/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gửi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cha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sẵn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cháu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gặp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xuyên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hứa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bởi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kia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tiếp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 </w:t>
      </w:r>
    </w:p>
    <w:p w14:paraId="768089F4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</w:p>
    <w:p w14:paraId="3C3947C2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tiếc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3: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ý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nghĩa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tĩnh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…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luôn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Sáng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chậu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nấu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trò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xóm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dọn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giặt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sắp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xếp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…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nhặt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trị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nấu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quét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dọn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vệ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sinh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lo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Ban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(!);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rỗng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hôm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nay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nhìn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ý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?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Minh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thầy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dạy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kèm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đứa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trẻ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xóm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đọc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trò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ghế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lặng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nhìn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sổ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Đọc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: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  <w:t>-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dạy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chia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sẻ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ai.”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ảnh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thầy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tri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trò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lặng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ý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chợt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đồng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ghế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cô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may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rộn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kim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qua.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  <w:t xml:space="preserve">Dần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hiểu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uống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tồn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sang;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bị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ý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nhiệm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ý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tồn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</w:p>
    <w:p w14:paraId="7C82A987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lastRenderedPageBreak/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tiếc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4: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khỏe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suy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giảm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mong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đợi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so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chạy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trẻ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nấu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bộ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phố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giữ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tưởng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bếp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bấm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nút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bộ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xa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khuôn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Nghe qua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vẻ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tưởng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thoải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Ban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hai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chậm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ý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xung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Lành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nhẹn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dựa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nhìn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buồn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tập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linh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hoạt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hẳn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nằm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: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  <w:t>-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năng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gấp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so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trẻ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hoạt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Khi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.”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cố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vấn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trường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khuyến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Khi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sẵn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ép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dụng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muộn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 </w:t>
      </w:r>
    </w:p>
    <w:p w14:paraId="3BAE87E5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</w:p>
    <w:p w14:paraId="31A02CBE" w14:textId="77777777" w:rsidR="005C5D0F" w:rsidRPr="005C5D0F" w:rsidRDefault="005C5D0F" w:rsidP="005C5D0F">
      <w:pPr>
        <w:spacing w:after="0" w:line="240" w:lineRule="auto"/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</w:pP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&lt;1748282640642blob.jpg&gt;</w:t>
      </w:r>
    </w:p>
    <w:p w14:paraId="68E1329D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</w:p>
    <w:p w14:paraId="225F96B7" w14:textId="77777777" w:rsidR="005C5D0F" w:rsidRPr="005C5D0F" w:rsidRDefault="005C5D0F" w:rsidP="005C5D0F">
      <w:pPr>
        <w:spacing w:after="10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tiếc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5: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riêng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tư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riêng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riêng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mệt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nằm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phiền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lastRenderedPageBreak/>
        <w:t>tắm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xin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phép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riêng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xa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bao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Người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dọn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vệ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sinh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gõ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kịp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kiểm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hiện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quyền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bị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theo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dõi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riêng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dễ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chịu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riêng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phẩm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rửa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hỗ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vệ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sinh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bộ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áo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hợp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xa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tổn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thương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bị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Người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đồ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cô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nghiệp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lập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bệnh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lòng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chấp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quyền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kiểm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soát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sẵn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riêng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chấp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bởi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riêng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phẩm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Hối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tiếc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6: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Khó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khăn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652191"/>
          <w:kern w:val="0"/>
          <w:sz w:val="36"/>
          <w:szCs w:val="36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nghiệm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hợp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chặt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: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  <w:t>-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xem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.”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tâm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lựa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chọn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giữ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gìn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đầu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sắp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xếp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bớt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đồ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ý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món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đồ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xóm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mặt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lastRenderedPageBreak/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ghé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qua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trò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mỗi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nhớ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?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nọ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muốn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tưởng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vui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do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mắt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: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  <w:t>- “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sóc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lo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?”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họng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lung lay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ngoài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nuôi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chuồng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uống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thuốc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hỗ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lo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mọi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liệu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vẫn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động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bộ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nấu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ăn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linh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hoạt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tâm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chim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nuôi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trong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chuồng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nay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cảm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tin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đủ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tạm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thực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năng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lập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tồn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nhìn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quanh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chỉ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phục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sức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khỏe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rồi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bao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quen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cụ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thấy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ổn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năm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bị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còn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nữa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chợt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nhận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ai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nói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: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dễ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gần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- A Mission Impossible!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quay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ngược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tìm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ở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Tìm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kiếm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pháp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khác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thay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từ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bỏ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ấm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vội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con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thuê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thử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với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hỗ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tìm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đến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những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trung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tâm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hỗ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cao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niên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nhất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phải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thế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này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…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vậy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;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bây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quay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cuộc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hay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?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đang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về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Viện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dưỡng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lão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tự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hỏi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chắc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dễ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dàng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(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)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thích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?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Việc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trở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dễ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như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tưởng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chuẩn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bị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trước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không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bao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giờ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cơ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hội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điều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.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hy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vọng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rằng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câu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chuyện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tôi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sẽ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giúp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quyết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định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sáng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suốt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chính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hoặc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cho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người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thân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của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.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Hãy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suy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nghĩ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thật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kỹ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vì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tuổi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giả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quãng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thời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gian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nếu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bạn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biết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lựa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chọn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chúng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ta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có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thể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đồng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trưởng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thành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sống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bình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yên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và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cùng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nhau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già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đi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một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cách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hạnh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phúc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,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êm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thắm</w:t>
      </w:r>
      <w:proofErr w:type="spellEnd"/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t>!</w:t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r w:rsidRPr="005C5D0F">
        <w:rPr>
          <w:rFonts w:ascii="Helvetica" w:eastAsia="Times New Roman" w:hAnsi="Helvetica" w:cs="Helvetica"/>
          <w:b/>
          <w:bCs/>
          <w:color w:val="080809"/>
          <w:kern w:val="0"/>
          <w:sz w:val="24"/>
          <w:szCs w:val="24"/>
          <w14:ligatures w14:val="none"/>
        </w:rPr>
        <w:br/>
      </w:r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lastRenderedPageBreak/>
        <w:t>Peace.</w:t>
      </w:r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t>Trần</w:t>
      </w:r>
      <w:proofErr w:type="spellEnd"/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t xml:space="preserve"> Văn Giang (</w:t>
      </w:r>
      <w:proofErr w:type="spellStart"/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t>ghi</w:t>
      </w:r>
      <w:proofErr w:type="spellEnd"/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t xml:space="preserve"> </w:t>
      </w:r>
      <w:proofErr w:type="spellStart"/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t>lại</w:t>
      </w:r>
      <w:proofErr w:type="spellEnd"/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t>)</w:t>
      </w:r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br/>
        <w:t>Orange County</w:t>
      </w:r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br/>
      </w:r>
      <w:proofErr w:type="spellStart"/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t>Tháng</w:t>
      </w:r>
      <w:proofErr w:type="spellEnd"/>
      <w:r w:rsidRPr="005C5D0F">
        <w:rPr>
          <w:rFonts w:ascii="Helvetica" w:eastAsia="Times New Roman" w:hAnsi="Helvetica" w:cs="Helvetica"/>
          <w:b/>
          <w:bCs/>
          <w:i/>
          <w:iCs/>
          <w:color w:val="080809"/>
          <w:kern w:val="0"/>
          <w:sz w:val="24"/>
          <w:szCs w:val="24"/>
          <w14:ligatures w14:val="none"/>
        </w:rPr>
        <w:t xml:space="preserve"> 3/2025 </w:t>
      </w:r>
    </w:p>
    <w:p w14:paraId="4825B09D" w14:textId="77777777" w:rsidR="005C5D0F" w:rsidRPr="005C5D0F" w:rsidRDefault="005C5D0F" w:rsidP="005C5D0F">
      <w:pPr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4"/>
          <w:szCs w:val="24"/>
          <w14:ligatures w14:val="none"/>
        </w:rPr>
      </w:pPr>
    </w:p>
    <w:p w14:paraId="2AA9FF9D" w14:textId="77777777" w:rsidR="0018338F" w:rsidRPr="00632110" w:rsidRDefault="0018338F" w:rsidP="00632110"/>
    <w:sectPr w:rsidR="0018338F" w:rsidRPr="0063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02A3" w14:textId="77777777" w:rsidR="00835281" w:rsidRDefault="00835281" w:rsidP="00BA75E7">
      <w:pPr>
        <w:spacing w:after="0" w:line="240" w:lineRule="auto"/>
      </w:pPr>
      <w:r>
        <w:separator/>
      </w:r>
    </w:p>
  </w:endnote>
  <w:endnote w:type="continuationSeparator" w:id="0">
    <w:p w14:paraId="1C7DC980" w14:textId="77777777" w:rsidR="00835281" w:rsidRDefault="00835281" w:rsidP="00BA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CFAE" w14:textId="77777777" w:rsidR="00835281" w:rsidRDefault="00835281" w:rsidP="00BA75E7">
      <w:pPr>
        <w:spacing w:after="0" w:line="240" w:lineRule="auto"/>
      </w:pPr>
      <w:r>
        <w:separator/>
      </w:r>
    </w:p>
  </w:footnote>
  <w:footnote w:type="continuationSeparator" w:id="0">
    <w:p w14:paraId="23A0DEEA" w14:textId="77777777" w:rsidR="00835281" w:rsidRDefault="00835281" w:rsidP="00BA7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1"/>
    <w:rsid w:val="0002072B"/>
    <w:rsid w:val="000305DA"/>
    <w:rsid w:val="00037E72"/>
    <w:rsid w:val="00177737"/>
    <w:rsid w:val="0018338F"/>
    <w:rsid w:val="002734B5"/>
    <w:rsid w:val="002A6AEB"/>
    <w:rsid w:val="002D280E"/>
    <w:rsid w:val="003D3F92"/>
    <w:rsid w:val="003F0312"/>
    <w:rsid w:val="003F5731"/>
    <w:rsid w:val="004D2B20"/>
    <w:rsid w:val="00503F10"/>
    <w:rsid w:val="0055397E"/>
    <w:rsid w:val="005623A9"/>
    <w:rsid w:val="00565DD7"/>
    <w:rsid w:val="005C5D0F"/>
    <w:rsid w:val="005C7E81"/>
    <w:rsid w:val="00604F2D"/>
    <w:rsid w:val="00632110"/>
    <w:rsid w:val="006D6B5A"/>
    <w:rsid w:val="00714144"/>
    <w:rsid w:val="00736F8B"/>
    <w:rsid w:val="00772260"/>
    <w:rsid w:val="007E2AFE"/>
    <w:rsid w:val="007E66BC"/>
    <w:rsid w:val="00817BF7"/>
    <w:rsid w:val="00835281"/>
    <w:rsid w:val="008B5797"/>
    <w:rsid w:val="0095019A"/>
    <w:rsid w:val="0096745F"/>
    <w:rsid w:val="00977A0D"/>
    <w:rsid w:val="009C4BCB"/>
    <w:rsid w:val="009C61E4"/>
    <w:rsid w:val="00A000DF"/>
    <w:rsid w:val="00A26054"/>
    <w:rsid w:val="00A43933"/>
    <w:rsid w:val="00A76E22"/>
    <w:rsid w:val="00B22ADC"/>
    <w:rsid w:val="00B915A9"/>
    <w:rsid w:val="00BA75E7"/>
    <w:rsid w:val="00C324D6"/>
    <w:rsid w:val="00C61A5C"/>
    <w:rsid w:val="00C81CB7"/>
    <w:rsid w:val="00CD4118"/>
    <w:rsid w:val="00D64949"/>
    <w:rsid w:val="00DE4821"/>
    <w:rsid w:val="00DF7B9B"/>
    <w:rsid w:val="00F50CA9"/>
    <w:rsid w:val="00F57532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6FE6"/>
  <w15:chartTrackingRefBased/>
  <w15:docId w15:val="{16215C7F-580D-4436-840C-7BD8F81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E7"/>
  </w:style>
  <w:style w:type="paragraph" w:styleId="Footer">
    <w:name w:val="footer"/>
    <w:basedOn w:val="Normal"/>
    <w:link w:val="FooterChar"/>
    <w:uiPriority w:val="99"/>
    <w:unhideWhenUsed/>
    <w:rsid w:val="00BA7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E7"/>
  </w:style>
  <w:style w:type="paragraph" w:styleId="NormalWeb">
    <w:name w:val="Normal (Web)"/>
    <w:basedOn w:val="Normal"/>
    <w:uiPriority w:val="99"/>
    <w:semiHidden/>
    <w:unhideWhenUsed/>
    <w:rsid w:val="00A0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9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5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89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27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92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66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85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1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26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54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534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736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323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54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546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2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882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5222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5106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096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8138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241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6713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3899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1366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4610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47199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59655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20310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70666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94766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378832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421639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8700250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343585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389296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294980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758424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2199774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147440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9235529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852308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502931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6304922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983156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5708256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7628047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4552918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5061802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567373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7215237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1069952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872624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2235089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6261617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69581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48327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093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986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649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352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894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90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795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631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751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473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059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727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394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2973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8919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261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76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99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09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5503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270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137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159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239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52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14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998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214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65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97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332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537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92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322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00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1816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2069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920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7710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00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339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833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607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357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149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329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4826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900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817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517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886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8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341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71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847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797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853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5353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178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382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109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351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05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810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670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036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5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322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4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61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7278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822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553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319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395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026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562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1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849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003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768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210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779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839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80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822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8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19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846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191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569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569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455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946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56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592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515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9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915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734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382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695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058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756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21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4521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069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059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618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507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3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2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7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02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5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37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2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417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50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802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6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94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85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869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74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975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944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718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8716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728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764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7072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840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7429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0471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9968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4726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406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48568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009711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796335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8298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4458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905068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42327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138168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146627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388067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86775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315283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606731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1091146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30934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5043821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1460176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441888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4068232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663438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1297136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6687630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3215047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152046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0497227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7361001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0488385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12136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70030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203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18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937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77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413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70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430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570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809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082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615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498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664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97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086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249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898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980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329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804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069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1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4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487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697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069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9509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8122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871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84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085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62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554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586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041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097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19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436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29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027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722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64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239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305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645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931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625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048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851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8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64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097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663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204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413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680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76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506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856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666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991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387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806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4068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985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8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954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631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155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169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Ngoc-Thuy Dao</dc:creator>
  <cp:keywords/>
  <dc:description/>
  <cp:lastModifiedBy>Ngoc-Thuy Dao</cp:lastModifiedBy>
  <cp:revision>2</cp:revision>
  <dcterms:created xsi:type="dcterms:W3CDTF">2025-05-30T04:33:00Z</dcterms:created>
  <dcterms:modified xsi:type="dcterms:W3CDTF">2025-05-30T04:33:00Z</dcterms:modified>
</cp:coreProperties>
</file>